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FC520B">
      <w:pPr>
        <w:spacing w:line="360" w:lineRule="auto"/>
        <w:rPr>
          <w:rFonts w:hint="eastAsia" w:ascii="黑体" w:hAnsi="黑体" w:eastAsia="黑体" w:cs="宋体"/>
          <w:sz w:val="32"/>
          <w:szCs w:val="32"/>
          <w:lang w:val="en-US" w:eastAsia="zh-CN"/>
        </w:rPr>
      </w:pPr>
      <w:r>
        <w:rPr>
          <w:rFonts w:hint="eastAsia" w:ascii="黑体" w:hAnsi="黑体" w:eastAsia="黑体" w:cs="宋体"/>
          <w:sz w:val="32"/>
          <w:szCs w:val="32"/>
        </w:rPr>
        <w:t>附件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5</w:t>
      </w:r>
    </w:p>
    <w:p w14:paraId="4468AE6F">
      <w:pPr>
        <w:pStyle w:val="2"/>
        <w:spacing w:before="140" w:line="226" w:lineRule="auto"/>
        <w:jc w:val="center"/>
        <w:rPr>
          <w:rFonts w:hint="eastAsia"/>
        </w:rPr>
      </w:pPr>
    </w:p>
    <w:p w14:paraId="04780869">
      <w:pPr>
        <w:pStyle w:val="2"/>
        <w:spacing w:before="140" w:line="226" w:lineRule="auto"/>
        <w:jc w:val="center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/>
        </w:rPr>
        <w:t>惠州学院高等学历继续教育教材版本选用情况汇总表</w:t>
      </w:r>
    </w:p>
    <w:p w14:paraId="6D5055F1">
      <w:pPr>
        <w:pStyle w:val="2"/>
        <w:spacing w:before="140" w:line="226" w:lineRule="auto"/>
        <w:jc w:val="center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(  2026年 下学期 )</w:t>
      </w:r>
    </w:p>
    <w:p w14:paraId="42731608">
      <w:pPr>
        <w:tabs>
          <w:tab w:val="left" w:pos="1440"/>
          <w:tab w:val="left" w:pos="1620"/>
          <w:tab w:val="left" w:pos="2880"/>
        </w:tabs>
        <w:spacing w:line="360" w:lineRule="exact"/>
        <w:ind w:left="315" w:leftChars="150" w:right="-1060" w:rightChars="-505"/>
        <w:rPr>
          <w:rFonts w:hint="eastAsia"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二级学院</w:t>
      </w:r>
      <w:r>
        <w:rPr>
          <w:rFonts w:hint="eastAsia" w:ascii="仿宋_GB2312" w:eastAsia="仿宋_GB2312"/>
          <w:szCs w:val="21"/>
          <w:u w:val="single"/>
        </w:rPr>
        <w:t xml:space="preserve">                   </w:t>
      </w:r>
      <w:r>
        <w:rPr>
          <w:rFonts w:hint="eastAsia" w:ascii="仿宋_GB2312" w:eastAsia="仿宋_GB2312"/>
          <w:szCs w:val="21"/>
        </w:rPr>
        <w:t xml:space="preserve">      </w:t>
      </w:r>
    </w:p>
    <w:p w14:paraId="5D69D8B4">
      <w:pPr>
        <w:tabs>
          <w:tab w:val="left" w:pos="1440"/>
          <w:tab w:val="left" w:pos="1620"/>
          <w:tab w:val="left" w:pos="2880"/>
        </w:tabs>
        <w:spacing w:line="360" w:lineRule="exact"/>
        <w:ind w:left="315" w:leftChars="150" w:right="-1060" w:rightChars="-505"/>
        <w:rPr>
          <w:rFonts w:ascii="仿宋_GB2312" w:eastAsia="仿宋_GB2312"/>
          <w:szCs w:val="21"/>
          <w:u w:val="single"/>
        </w:rPr>
      </w:pPr>
      <w:r>
        <w:rPr>
          <w:rFonts w:hint="eastAsia" w:ascii="仿宋_GB2312" w:eastAsia="仿宋_GB2312"/>
          <w:szCs w:val="21"/>
        </w:rPr>
        <w:t xml:space="preserve">                                                       </w:t>
      </w:r>
    </w:p>
    <w:tbl>
      <w:tblPr>
        <w:tblStyle w:val="3"/>
        <w:tblW w:w="141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1"/>
        <w:gridCol w:w="1525"/>
        <w:gridCol w:w="1054"/>
        <w:gridCol w:w="1540"/>
        <w:gridCol w:w="873"/>
        <w:gridCol w:w="1617"/>
        <w:gridCol w:w="1004"/>
        <w:gridCol w:w="941"/>
        <w:gridCol w:w="1413"/>
        <w:gridCol w:w="3589"/>
      </w:tblGrid>
      <w:tr w14:paraId="34D09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0" w:hRule="atLeast"/>
        </w:trPr>
        <w:tc>
          <w:tcPr>
            <w:tcW w:w="621" w:type="dxa"/>
            <w:vAlign w:val="center"/>
          </w:tcPr>
          <w:p w14:paraId="3A367CAC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序号</w:t>
            </w:r>
          </w:p>
        </w:tc>
        <w:tc>
          <w:tcPr>
            <w:tcW w:w="1525" w:type="dxa"/>
            <w:vAlign w:val="center"/>
          </w:tcPr>
          <w:p w14:paraId="4A200ECC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课程</w:t>
            </w:r>
            <w:r>
              <w:rPr>
                <w:rFonts w:hint="eastAsia"/>
                <w:lang w:eastAsia="zh-CN"/>
              </w:rPr>
              <w:t>名称</w:t>
            </w:r>
          </w:p>
        </w:tc>
        <w:tc>
          <w:tcPr>
            <w:tcW w:w="1054" w:type="dxa"/>
            <w:vAlign w:val="center"/>
          </w:tcPr>
          <w:p w14:paraId="03D30961">
            <w:pPr>
              <w:jc w:val="center"/>
            </w:pPr>
            <w:r>
              <w:rPr>
                <w:rFonts w:hint="eastAsia"/>
                <w:lang w:eastAsia="zh-CN"/>
              </w:rPr>
              <w:t>授课</w:t>
            </w:r>
            <w:r>
              <w:rPr>
                <w:rFonts w:hint="eastAsia"/>
              </w:rPr>
              <w:t>教师</w:t>
            </w:r>
          </w:p>
        </w:tc>
        <w:tc>
          <w:tcPr>
            <w:tcW w:w="1540" w:type="dxa"/>
            <w:vAlign w:val="center"/>
          </w:tcPr>
          <w:p w14:paraId="058C30EA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教材名称</w:t>
            </w:r>
          </w:p>
        </w:tc>
        <w:tc>
          <w:tcPr>
            <w:tcW w:w="873" w:type="dxa"/>
            <w:vAlign w:val="center"/>
          </w:tcPr>
          <w:p w14:paraId="465C3C59">
            <w:pPr>
              <w:jc w:val="center"/>
              <w:rPr>
                <w:rFonts w:eastAsia="宋体"/>
              </w:rPr>
            </w:pPr>
            <w:r>
              <w:rPr>
                <w:rFonts w:hint="eastAsia"/>
              </w:rPr>
              <w:t>编者</w:t>
            </w:r>
          </w:p>
        </w:tc>
        <w:tc>
          <w:tcPr>
            <w:tcW w:w="1617" w:type="dxa"/>
            <w:vAlign w:val="center"/>
          </w:tcPr>
          <w:p w14:paraId="0B54B289">
            <w:pPr>
              <w:jc w:val="center"/>
              <w:rPr>
                <w:rFonts w:eastAsia="宋体"/>
              </w:rPr>
            </w:pPr>
            <w:r>
              <w:rPr>
                <w:rFonts w:hint="eastAsia"/>
              </w:rPr>
              <w:t>出版社</w:t>
            </w:r>
          </w:p>
        </w:tc>
        <w:tc>
          <w:tcPr>
            <w:tcW w:w="1004" w:type="dxa"/>
            <w:vAlign w:val="center"/>
          </w:tcPr>
          <w:p w14:paraId="5F93D157">
            <w:pPr>
              <w:jc w:val="center"/>
            </w:pPr>
            <w:r>
              <w:rPr>
                <w:rFonts w:hint="eastAsia"/>
              </w:rPr>
              <w:t>出版时间</w:t>
            </w:r>
          </w:p>
        </w:tc>
        <w:tc>
          <w:tcPr>
            <w:tcW w:w="941" w:type="dxa"/>
            <w:vAlign w:val="center"/>
          </w:tcPr>
          <w:p w14:paraId="0A0CD1D3">
            <w:pPr>
              <w:jc w:val="center"/>
              <w:rPr>
                <w:rFonts w:eastAsia="宋体"/>
              </w:rPr>
            </w:pPr>
            <w:r>
              <w:rPr>
                <w:rFonts w:hint="eastAsia"/>
              </w:rPr>
              <w:t>是否马工程教材</w:t>
            </w:r>
          </w:p>
        </w:tc>
        <w:tc>
          <w:tcPr>
            <w:tcW w:w="1413" w:type="dxa"/>
            <w:vAlign w:val="center"/>
          </w:tcPr>
          <w:p w14:paraId="00BE780A"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教材类别（国家规划/省级规划/其他）</w:t>
            </w:r>
          </w:p>
        </w:tc>
        <w:tc>
          <w:tcPr>
            <w:tcW w:w="3589" w:type="dxa"/>
            <w:vAlign w:val="center"/>
          </w:tcPr>
          <w:p w14:paraId="218B8AA7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备注</w:t>
            </w:r>
          </w:p>
        </w:tc>
      </w:tr>
      <w:tr w14:paraId="10E9A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621" w:type="dxa"/>
            <w:vAlign w:val="center"/>
          </w:tcPr>
          <w:p w14:paraId="1A7B0983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525" w:type="dxa"/>
          </w:tcPr>
          <w:p w14:paraId="3543B5C1"/>
        </w:tc>
        <w:tc>
          <w:tcPr>
            <w:tcW w:w="1054" w:type="dxa"/>
          </w:tcPr>
          <w:p w14:paraId="628E3BA3"/>
        </w:tc>
        <w:tc>
          <w:tcPr>
            <w:tcW w:w="1540" w:type="dxa"/>
          </w:tcPr>
          <w:p w14:paraId="3E1EE52D"/>
        </w:tc>
        <w:tc>
          <w:tcPr>
            <w:tcW w:w="873" w:type="dxa"/>
          </w:tcPr>
          <w:p w14:paraId="6268D085"/>
        </w:tc>
        <w:tc>
          <w:tcPr>
            <w:tcW w:w="1617" w:type="dxa"/>
          </w:tcPr>
          <w:p w14:paraId="57194192"/>
        </w:tc>
        <w:tc>
          <w:tcPr>
            <w:tcW w:w="1004" w:type="dxa"/>
          </w:tcPr>
          <w:p w14:paraId="1A41EF90"/>
        </w:tc>
        <w:tc>
          <w:tcPr>
            <w:tcW w:w="941" w:type="dxa"/>
          </w:tcPr>
          <w:p w14:paraId="567CBB1B"/>
        </w:tc>
        <w:tc>
          <w:tcPr>
            <w:tcW w:w="1413" w:type="dxa"/>
          </w:tcPr>
          <w:p w14:paraId="38783265"/>
        </w:tc>
        <w:tc>
          <w:tcPr>
            <w:tcW w:w="3589" w:type="dxa"/>
          </w:tcPr>
          <w:p w14:paraId="16E599E3"/>
        </w:tc>
      </w:tr>
      <w:tr w14:paraId="4BCD4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621" w:type="dxa"/>
            <w:vAlign w:val="center"/>
          </w:tcPr>
          <w:p w14:paraId="5B3BF2E3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1525" w:type="dxa"/>
          </w:tcPr>
          <w:p w14:paraId="7971438B"/>
        </w:tc>
        <w:tc>
          <w:tcPr>
            <w:tcW w:w="1054" w:type="dxa"/>
          </w:tcPr>
          <w:p w14:paraId="6B412060"/>
        </w:tc>
        <w:tc>
          <w:tcPr>
            <w:tcW w:w="1540" w:type="dxa"/>
          </w:tcPr>
          <w:p w14:paraId="1384CD2E"/>
        </w:tc>
        <w:tc>
          <w:tcPr>
            <w:tcW w:w="873" w:type="dxa"/>
          </w:tcPr>
          <w:p w14:paraId="054D92E0"/>
        </w:tc>
        <w:tc>
          <w:tcPr>
            <w:tcW w:w="1617" w:type="dxa"/>
          </w:tcPr>
          <w:p w14:paraId="58A66343"/>
        </w:tc>
        <w:tc>
          <w:tcPr>
            <w:tcW w:w="1004" w:type="dxa"/>
          </w:tcPr>
          <w:p w14:paraId="60C9E8A1"/>
        </w:tc>
        <w:tc>
          <w:tcPr>
            <w:tcW w:w="941" w:type="dxa"/>
          </w:tcPr>
          <w:p w14:paraId="6FE77574"/>
        </w:tc>
        <w:tc>
          <w:tcPr>
            <w:tcW w:w="1413" w:type="dxa"/>
          </w:tcPr>
          <w:p w14:paraId="01FA8781"/>
        </w:tc>
        <w:tc>
          <w:tcPr>
            <w:tcW w:w="3589" w:type="dxa"/>
          </w:tcPr>
          <w:p w14:paraId="66D279B9"/>
        </w:tc>
      </w:tr>
      <w:tr w14:paraId="48EF9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621" w:type="dxa"/>
            <w:vAlign w:val="center"/>
          </w:tcPr>
          <w:p w14:paraId="6E959E98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1525" w:type="dxa"/>
          </w:tcPr>
          <w:p w14:paraId="77EB3A34"/>
        </w:tc>
        <w:tc>
          <w:tcPr>
            <w:tcW w:w="1054" w:type="dxa"/>
          </w:tcPr>
          <w:p w14:paraId="3E0F7623"/>
        </w:tc>
        <w:tc>
          <w:tcPr>
            <w:tcW w:w="1540" w:type="dxa"/>
          </w:tcPr>
          <w:p w14:paraId="23607905"/>
        </w:tc>
        <w:tc>
          <w:tcPr>
            <w:tcW w:w="873" w:type="dxa"/>
          </w:tcPr>
          <w:p w14:paraId="483E7B22"/>
        </w:tc>
        <w:tc>
          <w:tcPr>
            <w:tcW w:w="1617" w:type="dxa"/>
          </w:tcPr>
          <w:p w14:paraId="28054F88"/>
        </w:tc>
        <w:tc>
          <w:tcPr>
            <w:tcW w:w="1004" w:type="dxa"/>
          </w:tcPr>
          <w:p w14:paraId="54BCEBDA"/>
        </w:tc>
        <w:tc>
          <w:tcPr>
            <w:tcW w:w="941" w:type="dxa"/>
          </w:tcPr>
          <w:p w14:paraId="09C70CEC"/>
        </w:tc>
        <w:tc>
          <w:tcPr>
            <w:tcW w:w="1413" w:type="dxa"/>
          </w:tcPr>
          <w:p w14:paraId="59D80410"/>
        </w:tc>
        <w:tc>
          <w:tcPr>
            <w:tcW w:w="3589" w:type="dxa"/>
          </w:tcPr>
          <w:p w14:paraId="45EF964E"/>
        </w:tc>
      </w:tr>
      <w:tr w14:paraId="11097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621" w:type="dxa"/>
            <w:vAlign w:val="center"/>
          </w:tcPr>
          <w:p w14:paraId="6C6763E8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1525" w:type="dxa"/>
          </w:tcPr>
          <w:p w14:paraId="0B119CE1"/>
        </w:tc>
        <w:tc>
          <w:tcPr>
            <w:tcW w:w="1054" w:type="dxa"/>
          </w:tcPr>
          <w:p w14:paraId="3A506077"/>
        </w:tc>
        <w:tc>
          <w:tcPr>
            <w:tcW w:w="1540" w:type="dxa"/>
          </w:tcPr>
          <w:p w14:paraId="05C7A9EE"/>
        </w:tc>
        <w:tc>
          <w:tcPr>
            <w:tcW w:w="873" w:type="dxa"/>
          </w:tcPr>
          <w:p w14:paraId="6A29AE06"/>
        </w:tc>
        <w:tc>
          <w:tcPr>
            <w:tcW w:w="1617" w:type="dxa"/>
          </w:tcPr>
          <w:p w14:paraId="191F295C"/>
        </w:tc>
        <w:tc>
          <w:tcPr>
            <w:tcW w:w="1004" w:type="dxa"/>
          </w:tcPr>
          <w:p w14:paraId="547AABD6"/>
        </w:tc>
        <w:tc>
          <w:tcPr>
            <w:tcW w:w="941" w:type="dxa"/>
          </w:tcPr>
          <w:p w14:paraId="1AEE5474"/>
        </w:tc>
        <w:tc>
          <w:tcPr>
            <w:tcW w:w="1413" w:type="dxa"/>
          </w:tcPr>
          <w:p w14:paraId="2781914C"/>
        </w:tc>
        <w:tc>
          <w:tcPr>
            <w:tcW w:w="3589" w:type="dxa"/>
          </w:tcPr>
          <w:p w14:paraId="7F95F3A1"/>
        </w:tc>
      </w:tr>
      <w:tr w14:paraId="73EC6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621" w:type="dxa"/>
            <w:vAlign w:val="center"/>
          </w:tcPr>
          <w:p w14:paraId="2AF8BC4C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1525" w:type="dxa"/>
          </w:tcPr>
          <w:p w14:paraId="408D90B4"/>
        </w:tc>
        <w:tc>
          <w:tcPr>
            <w:tcW w:w="1054" w:type="dxa"/>
          </w:tcPr>
          <w:p w14:paraId="2EEA035F"/>
        </w:tc>
        <w:tc>
          <w:tcPr>
            <w:tcW w:w="1540" w:type="dxa"/>
          </w:tcPr>
          <w:p w14:paraId="5E808113"/>
        </w:tc>
        <w:tc>
          <w:tcPr>
            <w:tcW w:w="873" w:type="dxa"/>
          </w:tcPr>
          <w:p w14:paraId="24E19889"/>
        </w:tc>
        <w:tc>
          <w:tcPr>
            <w:tcW w:w="1617" w:type="dxa"/>
          </w:tcPr>
          <w:p w14:paraId="7B154D38"/>
        </w:tc>
        <w:tc>
          <w:tcPr>
            <w:tcW w:w="1004" w:type="dxa"/>
          </w:tcPr>
          <w:p w14:paraId="7C0857AF"/>
        </w:tc>
        <w:tc>
          <w:tcPr>
            <w:tcW w:w="941" w:type="dxa"/>
          </w:tcPr>
          <w:p w14:paraId="354E1925"/>
        </w:tc>
        <w:tc>
          <w:tcPr>
            <w:tcW w:w="1413" w:type="dxa"/>
          </w:tcPr>
          <w:p w14:paraId="7D699709"/>
        </w:tc>
        <w:tc>
          <w:tcPr>
            <w:tcW w:w="3589" w:type="dxa"/>
          </w:tcPr>
          <w:p w14:paraId="285DC7A5"/>
        </w:tc>
      </w:tr>
    </w:tbl>
    <w:p w14:paraId="034F9977">
      <w:pPr>
        <w:jc w:val="center"/>
      </w:pPr>
    </w:p>
    <w:p w14:paraId="6F367A32">
      <w:r>
        <w:rPr>
          <w:rFonts w:hint="eastAsia"/>
        </w:rPr>
        <w:t xml:space="preserve">填表时间：                                         填表人（签字）：                                二级学院院长：    </w:t>
      </w:r>
    </w:p>
    <w:p w14:paraId="0B1D5411"/>
    <w:p w14:paraId="22796253">
      <w:r>
        <w:rPr>
          <w:rFonts w:hint="eastAsia"/>
        </w:rPr>
        <w:t>注：本表一式二份，一份按规定时间交继续教育学院，一份留</w:t>
      </w:r>
      <w:r>
        <w:rPr>
          <w:rFonts w:hint="eastAsia"/>
          <w:lang w:eastAsia="zh-CN"/>
        </w:rPr>
        <w:t>二级学院</w:t>
      </w:r>
      <w:r>
        <w:rPr>
          <w:rFonts w:hint="eastAsia"/>
        </w:rPr>
        <w:t>存档。</w:t>
      </w:r>
      <w:bookmarkStart w:id="0" w:name="_GoBack"/>
      <w:bookmarkEnd w:id="0"/>
    </w:p>
    <w:sectPr>
      <w:pgSz w:w="16838" w:h="11906" w:orient="landscape"/>
      <w:pgMar w:top="1463" w:right="1440" w:bottom="1009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B710B27-0AB8-431F-8053-60E5A20BAA2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F0B36025-9B25-495A-ABC8-2AF3AB4BFF4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B12AF4C6-3A6A-4AA6-B3B1-D8E5E0358600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6841F2"/>
    <w:rsid w:val="2ECB4055"/>
    <w:rsid w:val="414E51B4"/>
    <w:rsid w:val="4B6841F2"/>
    <w:rsid w:val="4B9A5798"/>
    <w:rsid w:val="5D1E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eastAsia="en-US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2026-09-11T02:51:00Z</dcterms:created>
  <dc:creator>一水</dc:creator>
  <cp:lastModifiedBy>一水</cp:lastModifiedBy>
  <dcterms:modified xsi:type="dcterms:W3CDTF">2026-09-11T02:56:13Z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6EB338C35FF94BA38E8E2B834BD05B0F_13</vt:lpwstr>
  </property>
  <property fmtid="{D5CDD505-2E9C-101B-9397-08002B2CF9AE}" pid="4" name="KSOTemplateDocerSaveRecord">
    <vt:lpwstr>eyJoZGlkIjoiMGZkMDU2NTRjYjQ0MWM5OGY5NGFlYTg4YzM3NzljMjUiLCJ1c2VySWQiOiIyNDMyMzg4MjAifQ==</vt:lpwstr>
  </property>
</Properties>
</file>